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9B" w:rsidRPr="00D0069B" w:rsidRDefault="00D0069B" w:rsidP="00D0069B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</w:pPr>
      <w:r w:rsidRPr="00D0069B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  <w:t>DINÂMICA: O VENDEDOR DE LOTES</w:t>
      </w:r>
    </w:p>
    <w:p w:rsidR="00D0069B" w:rsidRPr="00D0069B" w:rsidRDefault="00D0069B" w:rsidP="00D0069B">
      <w:pPr>
        <w:spacing w:before="450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pt-BR" w:bidi="he-IL"/>
        </w:rPr>
      </w:pPr>
      <w:r w:rsidRPr="00D0069B">
        <w:rPr>
          <w:rFonts w:ascii="Times New Roman" w:eastAsia="Times New Roman" w:hAnsi="Times New Roman" w:cs="Times New Roman"/>
          <w:sz w:val="32"/>
          <w:szCs w:val="32"/>
          <w:lang w:eastAsia="pt-BR" w:bidi="he-IL"/>
        </w:rPr>
        <w:pict>
          <v:rect id="_x0000_i1025" style="width:0;height:0" o:hralign="center" o:hrstd="t" o:hrnoshade="t" o:hr="t" fillcolor="#666" stroked="f"/>
        </w:pict>
      </w:r>
    </w:p>
    <w:p w:rsidR="00D0069B" w:rsidRPr="00D0069B" w:rsidRDefault="00D0069B" w:rsidP="00D0069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D0069B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Dinâmica:</w:t>
      </w:r>
      <w:r w:rsidRPr="00D0069B">
        <w:rPr>
          <w:rFonts w:ascii="Arial" w:eastAsia="Times New Roman" w:hAnsi="Arial" w:cs="Arial"/>
          <w:sz w:val="24"/>
          <w:szCs w:val="24"/>
          <w:lang w:eastAsia="pt-BR" w:bidi="he-IL"/>
        </w:rPr>
        <w:t> Vendedor de Lotes</w:t>
      </w:r>
    </w:p>
    <w:p w:rsidR="00D0069B" w:rsidRPr="00D0069B" w:rsidRDefault="00D0069B" w:rsidP="00D0069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D0069B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Material</w:t>
      </w:r>
      <w:r w:rsidRPr="00D0069B">
        <w:rPr>
          <w:rFonts w:ascii="Arial" w:eastAsia="Times New Roman" w:hAnsi="Arial" w:cs="Arial"/>
          <w:sz w:val="24"/>
          <w:szCs w:val="24"/>
          <w:lang w:eastAsia="pt-BR" w:bidi="he-IL"/>
        </w:rPr>
        <w:t>: Nenhum.</w:t>
      </w:r>
    </w:p>
    <w:p w:rsidR="00D0069B" w:rsidRPr="00D0069B" w:rsidRDefault="00D0069B" w:rsidP="00D0069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D0069B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Número de pessoas</w:t>
      </w:r>
      <w:r w:rsidRPr="00D0069B">
        <w:rPr>
          <w:rFonts w:ascii="Arial" w:eastAsia="Times New Roman" w:hAnsi="Arial" w:cs="Arial"/>
          <w:sz w:val="24"/>
          <w:szCs w:val="24"/>
          <w:lang w:eastAsia="pt-BR" w:bidi="he-IL"/>
        </w:rPr>
        <w:t>: Depende do tamanho do grupo. A Célula tem que ser dividida em 2 grupos + 1 (ou mais) pessoa(s) separada(s) (fora dos grupos).</w:t>
      </w:r>
    </w:p>
    <w:p w:rsidR="00D0069B" w:rsidRPr="00D0069B" w:rsidRDefault="00D0069B" w:rsidP="00D0069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D0069B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Tempo</w:t>
      </w:r>
      <w:r w:rsidRPr="00D0069B">
        <w:rPr>
          <w:rFonts w:ascii="Arial" w:eastAsia="Times New Roman" w:hAnsi="Arial" w:cs="Arial"/>
          <w:sz w:val="24"/>
          <w:szCs w:val="24"/>
          <w:lang w:eastAsia="pt-BR" w:bidi="he-IL"/>
        </w:rPr>
        <w:t>: +/- 10 minutos</w:t>
      </w:r>
    </w:p>
    <w:p w:rsidR="00D0069B" w:rsidRPr="00D0069B" w:rsidRDefault="00D0069B" w:rsidP="00D0069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D0069B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Desenvolvimento</w:t>
      </w:r>
      <w:r w:rsidRPr="00D0069B">
        <w:rPr>
          <w:rFonts w:ascii="Arial" w:eastAsia="Times New Roman" w:hAnsi="Arial" w:cs="Arial"/>
          <w:sz w:val="24"/>
          <w:szCs w:val="24"/>
          <w:lang w:eastAsia="pt-BR" w:bidi="he-IL"/>
        </w:rPr>
        <w:t>: Divida a célula em dois grupos, deixando uma (ou mais) pessoa(s) como a(s) compradora(s). Um grupo representará os vendedores de um Lote (casa) no inferno, e o outro grupo representará os vendedores de um lote no céu. Ambos os grupos terão a oportunidade de fazer a sua oferta para o comprador, tendo 5 minutos (pode variar) cada. O grupo do inferno obviamente terá que fazer a sua oferta, apresentando as “qualidades, vantagens e os privilégios” de se morar no inferno: diversão, sem regras, calor sempre (</w:t>
      </w:r>
      <w:proofErr w:type="spellStart"/>
      <w:r w:rsidRPr="00D0069B">
        <w:rPr>
          <w:rFonts w:ascii="Arial" w:eastAsia="Times New Roman" w:hAnsi="Arial" w:cs="Arial"/>
          <w:sz w:val="24"/>
          <w:szCs w:val="24"/>
          <w:lang w:eastAsia="pt-BR" w:bidi="he-IL"/>
        </w:rPr>
        <w:t>rsrs</w:t>
      </w:r>
      <w:proofErr w:type="spellEnd"/>
      <w:r w:rsidRPr="00D0069B">
        <w:rPr>
          <w:rFonts w:ascii="Arial" w:eastAsia="Times New Roman" w:hAnsi="Arial" w:cs="Arial"/>
          <w:sz w:val="24"/>
          <w:szCs w:val="24"/>
          <w:lang w:eastAsia="pt-BR" w:bidi="he-IL"/>
        </w:rPr>
        <w:t xml:space="preserve">), bebidas, sem pais chatos brigando e cobrando, </w:t>
      </w:r>
      <w:proofErr w:type="spellStart"/>
      <w:r w:rsidRPr="00D0069B">
        <w:rPr>
          <w:rFonts w:ascii="Arial" w:eastAsia="Times New Roman" w:hAnsi="Arial" w:cs="Arial"/>
          <w:sz w:val="24"/>
          <w:szCs w:val="24"/>
          <w:lang w:eastAsia="pt-BR" w:bidi="he-IL"/>
        </w:rPr>
        <w:t>etc</w:t>
      </w:r>
      <w:proofErr w:type="spellEnd"/>
      <w:r w:rsidRPr="00D0069B">
        <w:rPr>
          <w:rFonts w:ascii="Arial" w:eastAsia="Times New Roman" w:hAnsi="Arial" w:cs="Arial"/>
          <w:sz w:val="24"/>
          <w:szCs w:val="24"/>
          <w:lang w:eastAsia="pt-BR" w:bidi="he-IL"/>
        </w:rPr>
        <w:t>… Só precisam tomar cuidado para não cair na própria proposta. Já o grupo do céu terá que fazer a propaganda do céu: paz, amor, graça, perdão, ambiente agradável, alegria eterna, etc. Depois disso, o comprador (que está representando um não-convertido) decidirá onde morará.</w:t>
      </w:r>
    </w:p>
    <w:p w:rsidR="00D0069B" w:rsidRPr="00D0069B" w:rsidRDefault="00D0069B" w:rsidP="00D006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 w:bidi="he-IL"/>
        </w:rPr>
      </w:pPr>
      <w:r w:rsidRPr="00D0069B">
        <w:rPr>
          <w:rFonts w:ascii="Arial" w:eastAsia="Times New Roman" w:hAnsi="Arial" w:cs="Arial"/>
          <w:vanish/>
          <w:sz w:val="20"/>
          <w:szCs w:val="20"/>
          <w:lang w:eastAsia="pt-BR" w:bidi="he-IL"/>
        </w:rPr>
        <w:t>Parte superior do formulário</w:t>
      </w:r>
    </w:p>
    <w:p w:rsidR="00D0069B" w:rsidRPr="00D0069B" w:rsidRDefault="00D0069B" w:rsidP="00D0069B">
      <w:pPr>
        <w:shd w:val="clear" w:color="auto" w:fill="F9F9F9"/>
        <w:spacing w:before="161" w:after="120" w:line="240" w:lineRule="auto"/>
        <w:outlineLvl w:val="3"/>
        <w:rPr>
          <w:rFonts w:ascii="Arial" w:eastAsia="Times New Roman" w:hAnsi="Arial" w:cs="Arial"/>
          <w:b/>
          <w:bCs/>
          <w:lang w:eastAsia="pt-BR" w:bidi="he-IL"/>
        </w:rPr>
      </w:pPr>
    </w:p>
    <w:p w:rsidR="00D0069B" w:rsidRPr="00D0069B" w:rsidRDefault="00D0069B" w:rsidP="00D0069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 w:bidi="he-IL"/>
        </w:rPr>
      </w:pPr>
      <w:r w:rsidRPr="00D0069B">
        <w:rPr>
          <w:rFonts w:ascii="Arial" w:eastAsia="Times New Roman" w:hAnsi="Arial" w:cs="Arial"/>
          <w:vanish/>
          <w:sz w:val="20"/>
          <w:szCs w:val="20"/>
          <w:lang w:eastAsia="pt-BR" w:bidi="he-IL"/>
        </w:rPr>
        <w:t>Parte inferior do formulário</w:t>
      </w:r>
    </w:p>
    <w:p w:rsidR="00474D49" w:rsidRPr="00D0069B" w:rsidRDefault="00D0069B" w:rsidP="00D0069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D0069B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Moral (reflexão)</w:t>
      </w:r>
      <w:r w:rsidRPr="00D0069B">
        <w:rPr>
          <w:rFonts w:ascii="Arial" w:eastAsia="Times New Roman" w:hAnsi="Arial" w:cs="Arial"/>
          <w:sz w:val="24"/>
          <w:szCs w:val="24"/>
          <w:lang w:eastAsia="pt-BR" w:bidi="he-IL"/>
        </w:rPr>
        <w:t>: Muitas vezes, somos tímidos, envergonhados, omissos quando falamos sobre Deus, célula, igreja, evangelho e etc. para outra pessoa, mas quando éramos do mundo – ou quando falamos de coisas do mundo – somos eufóricos, ousados, cheios de vontade… Para evangelizar um não-crente, muitas vezes falar sobre dons não é tão adequado, afinal, não é isso que eles estão procurando, e talvez nem entenda (uma dica é passar o princípio bíblia retirando todo </w:t>
      </w:r>
      <w:proofErr w:type="spellStart"/>
      <w:r w:rsidRPr="00D0069B">
        <w:rPr>
          <w:rFonts w:ascii="Arial" w:eastAsia="Times New Roman" w:hAnsi="Arial" w:cs="Arial"/>
          <w:i/>
          <w:iCs/>
          <w:sz w:val="24"/>
          <w:szCs w:val="24"/>
          <w:lang w:eastAsia="pt-BR" w:bidi="he-IL"/>
        </w:rPr>
        <w:t>evangeliquês</w:t>
      </w:r>
      <w:proofErr w:type="spellEnd"/>
      <w:r w:rsidRPr="00D0069B">
        <w:rPr>
          <w:rFonts w:ascii="Arial" w:eastAsia="Times New Roman" w:hAnsi="Arial" w:cs="Arial"/>
          <w:sz w:val="24"/>
          <w:szCs w:val="24"/>
          <w:lang w:eastAsia="pt-BR" w:bidi="he-IL"/>
        </w:rPr>
        <w:t> e tornando fácil a compreensão pra um não-convertido sem perder a essência do princípios). Precisamos passar a ideia – principalmente quando falamos de evangelizar jovens – que Igreja, célula, vida com Deus não é essa coisa chata, religiosa, careta, cheia de paradigmas e regras, mas sim algo “muito louco”, onde há diversão, cura, amizade, alegria verdadeira, a salvação e entre outras (milhares) de coisas. Muitas vezes o nosso evangelismo não funciona e não gera frutos porque passamos apenas uma informação. As pessoas não irão nos seguir se não verem o brilho nos nossos olhos, a paixão e a euforia que sentimentos quando falamos sobre aquilo que vivemos.</w:t>
      </w:r>
      <w:bookmarkStart w:id="0" w:name="_GoBack"/>
      <w:bookmarkEnd w:id="0"/>
    </w:p>
    <w:sectPr w:rsidR="00474D49" w:rsidRPr="00D00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9B"/>
    <w:rsid w:val="003A2F8B"/>
    <w:rsid w:val="00474D49"/>
    <w:rsid w:val="00A9057E"/>
    <w:rsid w:val="00D0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363E-09A7-48B1-8DDA-4E6E9C36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00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069B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D0069B"/>
  </w:style>
  <w:style w:type="character" w:styleId="Hyperlink">
    <w:name w:val="Hyperlink"/>
    <w:basedOn w:val="Fontepargpadro"/>
    <w:uiPriority w:val="99"/>
    <w:semiHidden/>
    <w:unhideWhenUsed/>
    <w:rsid w:val="00D006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D0069B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006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0069B"/>
    <w:rPr>
      <w:rFonts w:ascii="Arial" w:eastAsia="Times New Roman" w:hAnsi="Arial" w:cs="Arial"/>
      <w:vanish/>
      <w:sz w:val="16"/>
      <w:szCs w:val="16"/>
      <w:lang w:eastAsia="pt-BR" w:bidi="he-IL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006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0069B"/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styleId="nfase">
    <w:name w:val="Emphasis"/>
    <w:basedOn w:val="Fontepargpadro"/>
    <w:uiPriority w:val="20"/>
    <w:qFormat/>
    <w:rsid w:val="00D00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74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417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2018-01-02T11:33:00Z</dcterms:created>
  <dcterms:modified xsi:type="dcterms:W3CDTF">2018-01-02T11:39:00Z</dcterms:modified>
</cp:coreProperties>
</file>